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1" w:rsidRPr="00253041" w:rsidRDefault="00253041" w:rsidP="00253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3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Педагогический состав МБДОУ «Детский сад </w:t>
      </w:r>
      <w:proofErr w:type="gramStart"/>
      <w:r w:rsidRPr="00253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253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proofErr w:type="gramStart"/>
      <w:r w:rsidRPr="00253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Кубанка</w:t>
      </w:r>
      <w:proofErr w:type="gramEnd"/>
      <w:r w:rsidRPr="00253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 Переволоцкого 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реализующий образовательную программу</w:t>
      </w:r>
      <w:r w:rsidR="001F30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2023/24 уч.гг.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393"/>
        <w:gridCol w:w="1292"/>
        <w:gridCol w:w="1423"/>
        <w:gridCol w:w="2070"/>
        <w:gridCol w:w="863"/>
        <w:gridCol w:w="1934"/>
        <w:gridCol w:w="821"/>
        <w:gridCol w:w="1457"/>
        <w:gridCol w:w="2866"/>
      </w:tblGrid>
      <w:tr w:rsidR="00CC3151" w:rsidTr="00253041">
        <w:tc>
          <w:tcPr>
            <w:tcW w:w="1526" w:type="dxa"/>
          </w:tcPr>
          <w:p w:rsidR="00253041" w:rsidRDefault="00253041">
            <w:r>
              <w:t>ФИО</w:t>
            </w:r>
          </w:p>
        </w:tc>
        <w:tc>
          <w:tcPr>
            <w:tcW w:w="1596" w:type="dxa"/>
          </w:tcPr>
          <w:p w:rsidR="00253041" w:rsidRDefault="00253041">
            <w:r>
              <w:t>Занимаемая должность</w:t>
            </w:r>
          </w:p>
        </w:tc>
        <w:tc>
          <w:tcPr>
            <w:tcW w:w="1561" w:type="dxa"/>
          </w:tcPr>
          <w:p w:rsidR="00253041" w:rsidRDefault="00253041">
            <w:r>
              <w:t>Уровень образования</w:t>
            </w:r>
          </w:p>
        </w:tc>
        <w:tc>
          <w:tcPr>
            <w:tcW w:w="1561" w:type="dxa"/>
          </w:tcPr>
          <w:p w:rsidR="00253041" w:rsidRDefault="00253041">
            <w:r>
              <w:t>Квалификация</w:t>
            </w:r>
          </w:p>
        </w:tc>
        <w:tc>
          <w:tcPr>
            <w:tcW w:w="1561" w:type="dxa"/>
          </w:tcPr>
          <w:p w:rsidR="00253041" w:rsidRDefault="00253041">
            <w:r>
              <w:t>Наименование направления подготовки</w:t>
            </w:r>
          </w:p>
        </w:tc>
        <w:tc>
          <w:tcPr>
            <w:tcW w:w="1561" w:type="dxa"/>
          </w:tcPr>
          <w:p w:rsidR="00253041" w:rsidRDefault="00253041">
            <w:r>
              <w:t>Ученая степень</w:t>
            </w:r>
          </w:p>
          <w:p w:rsidR="00253041" w:rsidRDefault="00253041">
            <w:r>
              <w:t>Ученое звание</w:t>
            </w:r>
          </w:p>
        </w:tc>
        <w:tc>
          <w:tcPr>
            <w:tcW w:w="1562" w:type="dxa"/>
          </w:tcPr>
          <w:p w:rsidR="00253041" w:rsidRDefault="00253041" w:rsidP="00253041">
            <w:r>
              <w:t>Повышение квалификации и профессиональная переподготовка</w:t>
            </w:r>
          </w:p>
        </w:tc>
        <w:tc>
          <w:tcPr>
            <w:tcW w:w="1562" w:type="dxa"/>
          </w:tcPr>
          <w:p w:rsidR="00253041" w:rsidRDefault="00253041">
            <w:r>
              <w:t>Общий стаж работы</w:t>
            </w:r>
          </w:p>
        </w:tc>
        <w:tc>
          <w:tcPr>
            <w:tcW w:w="1562" w:type="dxa"/>
          </w:tcPr>
          <w:p w:rsidR="00253041" w:rsidRDefault="00253041">
            <w:r>
              <w:t>Стаж работы по специальности</w:t>
            </w:r>
          </w:p>
        </w:tc>
        <w:tc>
          <w:tcPr>
            <w:tcW w:w="1562" w:type="dxa"/>
          </w:tcPr>
          <w:p w:rsidR="00253041" w:rsidRDefault="00253041">
            <w:r>
              <w:t>Преподаваемые предметы/дисциплины</w:t>
            </w:r>
          </w:p>
        </w:tc>
      </w:tr>
      <w:tr w:rsidR="00CC3151" w:rsidTr="00253041">
        <w:tc>
          <w:tcPr>
            <w:tcW w:w="1526" w:type="dxa"/>
          </w:tcPr>
          <w:p w:rsidR="00253041" w:rsidRDefault="00253041">
            <w:proofErr w:type="spellStart"/>
            <w:r>
              <w:t>Дёгтев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596" w:type="dxa"/>
          </w:tcPr>
          <w:p w:rsidR="00253041" w:rsidRDefault="00253041">
            <w:r>
              <w:t>Музыкальный руководитель</w:t>
            </w:r>
          </w:p>
        </w:tc>
        <w:tc>
          <w:tcPr>
            <w:tcW w:w="1561" w:type="dxa"/>
          </w:tcPr>
          <w:p w:rsidR="00253041" w:rsidRDefault="00253041">
            <w:r>
              <w:t>Высшее</w:t>
            </w:r>
          </w:p>
        </w:tc>
        <w:tc>
          <w:tcPr>
            <w:tcW w:w="1561" w:type="dxa"/>
          </w:tcPr>
          <w:p w:rsidR="00253041" w:rsidRDefault="00CC3151">
            <w:r>
              <w:rPr>
                <w:color w:val="000000"/>
              </w:rPr>
              <w:t>Первая</w:t>
            </w:r>
          </w:p>
        </w:tc>
        <w:tc>
          <w:tcPr>
            <w:tcW w:w="1561" w:type="dxa"/>
          </w:tcPr>
          <w:p w:rsidR="00253041" w:rsidRDefault="00CC3151">
            <w:r>
              <w:rPr>
                <w:color w:val="000000"/>
              </w:rPr>
              <w:t>Учитель технологии и предпринимательства</w:t>
            </w:r>
          </w:p>
        </w:tc>
        <w:tc>
          <w:tcPr>
            <w:tcW w:w="1561" w:type="dxa"/>
          </w:tcPr>
          <w:p w:rsidR="00253041" w:rsidRDefault="00253041">
            <w:r>
              <w:t>-</w:t>
            </w:r>
          </w:p>
        </w:tc>
        <w:tc>
          <w:tcPr>
            <w:tcW w:w="1562" w:type="dxa"/>
          </w:tcPr>
          <w:p w:rsidR="006D0877" w:rsidRDefault="00CC3151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г. Курсы повышения квалификации «Художественно-эстетическое развитие дошкольников в условиях реализации ФОП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06B79" w:rsidRDefault="00A06B79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г. Курсы повышения квалификации «Обучение детей с ОВЗ в условиях реализации ФГОС </w:t>
            </w:r>
            <w:proofErr w:type="gramStart"/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Инклюзия и интеграция».</w:t>
            </w:r>
          </w:p>
          <w:p w:rsidR="006D0877" w:rsidRPr="00A06B79" w:rsidRDefault="006D0877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г. Профессиональная переподготовка по программе «Дошкольная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педагогика и психология: воспитатель дошкольной образовательной организации»</w:t>
            </w:r>
          </w:p>
          <w:p w:rsidR="00253041" w:rsidRDefault="00253041"/>
        </w:tc>
        <w:tc>
          <w:tcPr>
            <w:tcW w:w="1562" w:type="dxa"/>
          </w:tcPr>
          <w:p w:rsidR="00253041" w:rsidRDefault="00A06B79">
            <w:r>
              <w:lastRenderedPageBreak/>
              <w:t>9</w:t>
            </w:r>
          </w:p>
        </w:tc>
        <w:tc>
          <w:tcPr>
            <w:tcW w:w="1562" w:type="dxa"/>
          </w:tcPr>
          <w:p w:rsidR="00253041" w:rsidRDefault="00A06B79">
            <w:r>
              <w:t>6</w:t>
            </w:r>
          </w:p>
        </w:tc>
        <w:tc>
          <w:tcPr>
            <w:tcW w:w="1562" w:type="dxa"/>
          </w:tcPr>
          <w:p w:rsidR="00253041" w:rsidRDefault="00253041">
            <w:r>
              <w:t>Музыка</w:t>
            </w:r>
          </w:p>
        </w:tc>
      </w:tr>
      <w:tr w:rsidR="00CC3151" w:rsidTr="00253041">
        <w:tc>
          <w:tcPr>
            <w:tcW w:w="1526" w:type="dxa"/>
          </w:tcPr>
          <w:p w:rsidR="00253041" w:rsidRDefault="00253041">
            <w:proofErr w:type="spellStart"/>
            <w:r>
              <w:lastRenderedPageBreak/>
              <w:t>Зиамбетова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Раиловна</w:t>
            </w:r>
            <w:proofErr w:type="spellEnd"/>
          </w:p>
        </w:tc>
        <w:tc>
          <w:tcPr>
            <w:tcW w:w="1596" w:type="dxa"/>
          </w:tcPr>
          <w:p w:rsidR="00253041" w:rsidRDefault="00253041">
            <w:r>
              <w:t>Воспитатель</w:t>
            </w:r>
          </w:p>
        </w:tc>
        <w:tc>
          <w:tcPr>
            <w:tcW w:w="1561" w:type="dxa"/>
          </w:tcPr>
          <w:p w:rsidR="00253041" w:rsidRDefault="00253041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1561" w:type="dxa"/>
          </w:tcPr>
          <w:p w:rsidR="00253041" w:rsidRDefault="00CC3151">
            <w:r>
              <w:rPr>
                <w:color w:val="000000"/>
              </w:rPr>
              <w:t>Высшая</w:t>
            </w:r>
          </w:p>
        </w:tc>
        <w:tc>
          <w:tcPr>
            <w:tcW w:w="1561" w:type="dxa"/>
          </w:tcPr>
          <w:p w:rsidR="00253041" w:rsidRDefault="00CC3151">
            <w:r w:rsidRPr="00BA3825">
              <w:rPr>
                <w:color w:val="000000"/>
              </w:rPr>
              <w:t>Воспитатель детского сада</w:t>
            </w:r>
          </w:p>
        </w:tc>
        <w:tc>
          <w:tcPr>
            <w:tcW w:w="1561" w:type="dxa"/>
          </w:tcPr>
          <w:p w:rsidR="00253041" w:rsidRDefault="00253041">
            <w:r>
              <w:t>-</w:t>
            </w:r>
          </w:p>
        </w:tc>
        <w:tc>
          <w:tcPr>
            <w:tcW w:w="1562" w:type="dxa"/>
          </w:tcPr>
          <w:p w:rsidR="00CC3151" w:rsidRDefault="00CC3151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г. – Курсы повышения квалификации «Обучение грамоте дошкольников»</w:t>
            </w:r>
          </w:p>
          <w:p w:rsidR="00A06B79" w:rsidRPr="00A06B79" w:rsidRDefault="00A06B79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 Программа повышения квалификации «Пальчиковая гимнастика как средство развития речи детей дошкольного возраста»</w:t>
            </w:r>
          </w:p>
          <w:p w:rsidR="00A06B79" w:rsidRPr="00A06B79" w:rsidRDefault="00A06B79" w:rsidP="00A06B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г. </w:t>
            </w:r>
            <w:proofErr w:type="gramStart"/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по охране</w:t>
            </w:r>
            <w:proofErr w:type="gramEnd"/>
            <w:r w:rsidRPr="00A06B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труда.</w:t>
            </w:r>
          </w:p>
          <w:p w:rsidR="00253041" w:rsidRDefault="00253041"/>
        </w:tc>
        <w:tc>
          <w:tcPr>
            <w:tcW w:w="1562" w:type="dxa"/>
          </w:tcPr>
          <w:p w:rsidR="00253041" w:rsidRDefault="00A06B79">
            <w:r>
              <w:t>38</w:t>
            </w:r>
          </w:p>
        </w:tc>
        <w:tc>
          <w:tcPr>
            <w:tcW w:w="1562" w:type="dxa"/>
          </w:tcPr>
          <w:p w:rsidR="00253041" w:rsidRDefault="00A06B79">
            <w:r>
              <w:t>38</w:t>
            </w:r>
          </w:p>
        </w:tc>
        <w:tc>
          <w:tcPr>
            <w:tcW w:w="1562" w:type="dxa"/>
          </w:tcPr>
          <w:p w:rsidR="00253041" w:rsidRDefault="00253041" w:rsidP="00253041">
            <w:r>
              <w:t>Формирование целостной картины мира</w:t>
            </w:r>
          </w:p>
          <w:p w:rsidR="00253041" w:rsidRDefault="00253041" w:rsidP="00253041">
            <w:r>
              <w:t>Рисование</w:t>
            </w:r>
          </w:p>
          <w:p w:rsidR="00253041" w:rsidRDefault="00253041" w:rsidP="00253041">
            <w:r>
              <w:t>Физкультура</w:t>
            </w:r>
          </w:p>
          <w:p w:rsidR="00253041" w:rsidRDefault="00253041" w:rsidP="00253041">
            <w:r>
              <w:t>Развитие речи</w:t>
            </w:r>
          </w:p>
          <w:p w:rsidR="00253041" w:rsidRDefault="00253041" w:rsidP="00253041">
            <w:r>
              <w:t>Лепка/Аппликация</w:t>
            </w:r>
          </w:p>
          <w:p w:rsidR="00253041" w:rsidRDefault="00253041" w:rsidP="00253041">
            <w:r>
              <w:t>Математика</w:t>
            </w:r>
          </w:p>
          <w:p w:rsidR="00253041" w:rsidRDefault="00253041" w:rsidP="00253041">
            <w:r>
              <w:t>Восприятие художественной литературы и фольклора</w:t>
            </w:r>
          </w:p>
          <w:p w:rsidR="00253041" w:rsidRDefault="00253041" w:rsidP="00253041">
            <w:r w:rsidRPr="00253041">
              <w:t>Конструирование/Безопасность</w:t>
            </w:r>
          </w:p>
          <w:p w:rsidR="00253041" w:rsidRDefault="00253041" w:rsidP="00253041">
            <w:r>
              <w:t>Парциальная программа «Моя любимая Кубанка»</w:t>
            </w:r>
          </w:p>
        </w:tc>
      </w:tr>
      <w:tr w:rsidR="00CC3151" w:rsidTr="00253041">
        <w:tc>
          <w:tcPr>
            <w:tcW w:w="1526" w:type="dxa"/>
          </w:tcPr>
          <w:p w:rsidR="00253041" w:rsidRDefault="00253041">
            <w:r>
              <w:t>Тимошенко Наталья Сергеевна</w:t>
            </w:r>
          </w:p>
        </w:tc>
        <w:tc>
          <w:tcPr>
            <w:tcW w:w="1596" w:type="dxa"/>
          </w:tcPr>
          <w:p w:rsidR="00253041" w:rsidRDefault="00253041">
            <w:r>
              <w:t>Воспитатель</w:t>
            </w:r>
          </w:p>
        </w:tc>
        <w:tc>
          <w:tcPr>
            <w:tcW w:w="1561" w:type="dxa"/>
          </w:tcPr>
          <w:p w:rsidR="00253041" w:rsidRDefault="00253041">
            <w:r>
              <w:t>Высшее</w:t>
            </w:r>
          </w:p>
        </w:tc>
        <w:tc>
          <w:tcPr>
            <w:tcW w:w="1561" w:type="dxa"/>
          </w:tcPr>
          <w:p w:rsidR="00253041" w:rsidRPr="00253041" w:rsidRDefault="00CC3151" w:rsidP="0025304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  <w:p w:rsidR="00253041" w:rsidRDefault="00253041"/>
        </w:tc>
        <w:tc>
          <w:tcPr>
            <w:tcW w:w="1561" w:type="dxa"/>
          </w:tcPr>
          <w:p w:rsidR="00CC3151" w:rsidRPr="00253041" w:rsidRDefault="00CC3151" w:rsidP="00CC31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3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«Психолог»</w:t>
            </w:r>
          </w:p>
          <w:p w:rsidR="00253041" w:rsidRDefault="00253041"/>
        </w:tc>
        <w:tc>
          <w:tcPr>
            <w:tcW w:w="1561" w:type="dxa"/>
          </w:tcPr>
          <w:p w:rsidR="00253041" w:rsidRDefault="00253041">
            <w:r>
              <w:t>-</w:t>
            </w:r>
          </w:p>
        </w:tc>
        <w:tc>
          <w:tcPr>
            <w:tcW w:w="1562" w:type="dxa"/>
          </w:tcPr>
          <w:p w:rsidR="00253041" w:rsidRDefault="00CC3151">
            <w:r>
              <w:t>2024 г. Курсы повышения квалификации «ТРИЗ-технологии в дошкольном образовании»</w:t>
            </w:r>
          </w:p>
        </w:tc>
        <w:tc>
          <w:tcPr>
            <w:tcW w:w="1562" w:type="dxa"/>
          </w:tcPr>
          <w:p w:rsidR="00253041" w:rsidRDefault="00A06B79">
            <w:r>
              <w:t>17</w:t>
            </w:r>
          </w:p>
        </w:tc>
        <w:tc>
          <w:tcPr>
            <w:tcW w:w="1562" w:type="dxa"/>
          </w:tcPr>
          <w:p w:rsidR="00253041" w:rsidRDefault="00A06B79">
            <w:r>
              <w:t>1</w:t>
            </w:r>
          </w:p>
        </w:tc>
        <w:tc>
          <w:tcPr>
            <w:tcW w:w="1562" w:type="dxa"/>
          </w:tcPr>
          <w:p w:rsidR="00253041" w:rsidRDefault="00253041" w:rsidP="00253041">
            <w:r>
              <w:t>Формирование целостной картины мира</w:t>
            </w:r>
          </w:p>
          <w:p w:rsidR="00253041" w:rsidRDefault="00253041" w:rsidP="00253041">
            <w:r>
              <w:t>Рисование</w:t>
            </w:r>
          </w:p>
          <w:p w:rsidR="00253041" w:rsidRDefault="00253041" w:rsidP="00253041">
            <w:r>
              <w:t>Физкультура</w:t>
            </w:r>
          </w:p>
          <w:p w:rsidR="00253041" w:rsidRDefault="00253041" w:rsidP="00253041">
            <w:r>
              <w:t>Развитие речи</w:t>
            </w:r>
          </w:p>
          <w:p w:rsidR="00253041" w:rsidRDefault="00253041" w:rsidP="00253041">
            <w:r>
              <w:t>Лепка/Аппликация</w:t>
            </w:r>
          </w:p>
          <w:p w:rsidR="00253041" w:rsidRDefault="00253041" w:rsidP="00253041">
            <w:r>
              <w:t>Математика</w:t>
            </w:r>
          </w:p>
          <w:p w:rsidR="00253041" w:rsidRDefault="00253041" w:rsidP="00253041">
            <w:r>
              <w:t>Восприятие художественной литературы и фольклора</w:t>
            </w:r>
          </w:p>
        </w:tc>
      </w:tr>
      <w:tr w:rsidR="00CC3151" w:rsidTr="00253041">
        <w:tc>
          <w:tcPr>
            <w:tcW w:w="1526" w:type="dxa"/>
          </w:tcPr>
          <w:p w:rsidR="00253041" w:rsidRDefault="00253041">
            <w:proofErr w:type="spellStart"/>
            <w:r>
              <w:lastRenderedPageBreak/>
              <w:t>Юмакаева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Талхатовна</w:t>
            </w:r>
            <w:proofErr w:type="spellEnd"/>
          </w:p>
        </w:tc>
        <w:tc>
          <w:tcPr>
            <w:tcW w:w="1596" w:type="dxa"/>
          </w:tcPr>
          <w:p w:rsidR="00253041" w:rsidRDefault="00253041">
            <w:r>
              <w:t>Воспитатель</w:t>
            </w:r>
          </w:p>
        </w:tc>
        <w:tc>
          <w:tcPr>
            <w:tcW w:w="1561" w:type="dxa"/>
          </w:tcPr>
          <w:p w:rsidR="00253041" w:rsidRDefault="00253041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1561" w:type="dxa"/>
          </w:tcPr>
          <w:p w:rsidR="00253041" w:rsidRDefault="00CC3151">
            <w:r>
              <w:t>Первая</w:t>
            </w:r>
          </w:p>
        </w:tc>
        <w:tc>
          <w:tcPr>
            <w:tcW w:w="1561" w:type="dxa"/>
          </w:tcPr>
          <w:p w:rsidR="00253041" w:rsidRDefault="00CC3151">
            <w:r w:rsidRPr="00BA3825">
              <w:rPr>
                <w:color w:val="000000"/>
              </w:rPr>
              <w:t>Воспитатель дошкольного учреждения</w:t>
            </w:r>
          </w:p>
        </w:tc>
        <w:tc>
          <w:tcPr>
            <w:tcW w:w="1561" w:type="dxa"/>
          </w:tcPr>
          <w:p w:rsidR="00253041" w:rsidRDefault="00253041">
            <w:r>
              <w:t>-</w:t>
            </w:r>
          </w:p>
        </w:tc>
        <w:tc>
          <w:tcPr>
            <w:tcW w:w="1562" w:type="dxa"/>
          </w:tcPr>
          <w:p w:rsidR="006D0877" w:rsidRDefault="006D0877">
            <w:r>
              <w:t xml:space="preserve">2023 г. Курсы повышения квалификации «Речевое развитие ребенка в соответствии с ФОП и ФАОП </w:t>
            </w:r>
            <w:proofErr w:type="gramStart"/>
            <w:r>
              <w:t>ДО</w:t>
            </w:r>
            <w:proofErr w:type="gramEnd"/>
            <w:r>
              <w:t xml:space="preserve"> и НО»</w:t>
            </w:r>
          </w:p>
          <w:p w:rsidR="006D0877" w:rsidRDefault="006D0877">
            <w:r>
              <w:t>2022 г. Курсы повышения квалификации «Развитие элементарных математических представлений у детей дошкольного возраста»</w:t>
            </w:r>
          </w:p>
          <w:p w:rsidR="00253041" w:rsidRDefault="00253041">
            <w:r>
              <w:t xml:space="preserve">2020 г. Курсы повышения квалификации «Физическое воспитание и формирование правил здорового образа жизни у детей дошкольного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562" w:type="dxa"/>
          </w:tcPr>
          <w:p w:rsidR="00253041" w:rsidRDefault="00253041">
            <w:r>
              <w:t>26</w:t>
            </w:r>
          </w:p>
        </w:tc>
        <w:tc>
          <w:tcPr>
            <w:tcW w:w="1562" w:type="dxa"/>
          </w:tcPr>
          <w:p w:rsidR="00253041" w:rsidRDefault="00253041">
            <w:r>
              <w:t>26</w:t>
            </w:r>
          </w:p>
        </w:tc>
        <w:tc>
          <w:tcPr>
            <w:tcW w:w="1562" w:type="dxa"/>
          </w:tcPr>
          <w:p w:rsidR="00253041" w:rsidRDefault="00253041" w:rsidP="00253041">
            <w:r>
              <w:t>Формирование целостной картины мира</w:t>
            </w:r>
          </w:p>
          <w:p w:rsidR="00253041" w:rsidRDefault="00253041" w:rsidP="00253041">
            <w:r>
              <w:t>Рисование</w:t>
            </w:r>
          </w:p>
          <w:p w:rsidR="00253041" w:rsidRDefault="00253041" w:rsidP="00253041">
            <w:r>
              <w:t>Физкультура</w:t>
            </w:r>
          </w:p>
          <w:p w:rsidR="00253041" w:rsidRDefault="00253041" w:rsidP="00253041">
            <w:r>
              <w:t>Развитие речи</w:t>
            </w:r>
          </w:p>
          <w:p w:rsidR="00253041" w:rsidRDefault="00253041" w:rsidP="00253041">
            <w:r>
              <w:t>Лепка/Аппликация</w:t>
            </w:r>
          </w:p>
          <w:p w:rsidR="00253041" w:rsidRDefault="00253041" w:rsidP="00253041">
            <w:r>
              <w:t>Математика</w:t>
            </w:r>
          </w:p>
          <w:p w:rsidR="00253041" w:rsidRDefault="00253041" w:rsidP="00253041">
            <w:r>
              <w:t>Восприятие художественной литературы и фольклора</w:t>
            </w:r>
          </w:p>
        </w:tc>
      </w:tr>
      <w:tr w:rsidR="00CC3151" w:rsidTr="00253041">
        <w:tc>
          <w:tcPr>
            <w:tcW w:w="1526" w:type="dxa"/>
          </w:tcPr>
          <w:p w:rsidR="00253041" w:rsidRDefault="00253041"/>
        </w:tc>
        <w:tc>
          <w:tcPr>
            <w:tcW w:w="1596" w:type="dxa"/>
          </w:tcPr>
          <w:p w:rsidR="00253041" w:rsidRDefault="00253041"/>
        </w:tc>
        <w:tc>
          <w:tcPr>
            <w:tcW w:w="1561" w:type="dxa"/>
          </w:tcPr>
          <w:p w:rsidR="00253041" w:rsidRDefault="00253041"/>
        </w:tc>
        <w:tc>
          <w:tcPr>
            <w:tcW w:w="1561" w:type="dxa"/>
          </w:tcPr>
          <w:p w:rsidR="00253041" w:rsidRDefault="00253041"/>
        </w:tc>
        <w:tc>
          <w:tcPr>
            <w:tcW w:w="1561" w:type="dxa"/>
          </w:tcPr>
          <w:p w:rsidR="00253041" w:rsidRDefault="00253041"/>
        </w:tc>
        <w:tc>
          <w:tcPr>
            <w:tcW w:w="1561" w:type="dxa"/>
          </w:tcPr>
          <w:p w:rsidR="00253041" w:rsidRDefault="00253041"/>
        </w:tc>
        <w:tc>
          <w:tcPr>
            <w:tcW w:w="1562" w:type="dxa"/>
          </w:tcPr>
          <w:p w:rsidR="00253041" w:rsidRDefault="00253041"/>
        </w:tc>
        <w:tc>
          <w:tcPr>
            <w:tcW w:w="1562" w:type="dxa"/>
          </w:tcPr>
          <w:p w:rsidR="00253041" w:rsidRDefault="00253041"/>
        </w:tc>
        <w:tc>
          <w:tcPr>
            <w:tcW w:w="1562" w:type="dxa"/>
          </w:tcPr>
          <w:p w:rsidR="00253041" w:rsidRDefault="00253041"/>
        </w:tc>
        <w:tc>
          <w:tcPr>
            <w:tcW w:w="1562" w:type="dxa"/>
          </w:tcPr>
          <w:p w:rsidR="00253041" w:rsidRDefault="00253041"/>
        </w:tc>
      </w:tr>
    </w:tbl>
    <w:p w:rsidR="00117D57" w:rsidRDefault="00117D57"/>
    <w:sectPr w:rsidR="00117D57" w:rsidSect="002530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C"/>
    <w:rsid w:val="00117D57"/>
    <w:rsid w:val="001F3059"/>
    <w:rsid w:val="00253041"/>
    <w:rsid w:val="006D0877"/>
    <w:rsid w:val="0085493C"/>
    <w:rsid w:val="00A06B79"/>
    <w:rsid w:val="00C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CB9E-1E75-4FBD-BBA8-194BC2D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6</cp:revision>
  <dcterms:created xsi:type="dcterms:W3CDTF">2024-04-17T08:09:00Z</dcterms:created>
  <dcterms:modified xsi:type="dcterms:W3CDTF">2024-04-17T08:29:00Z</dcterms:modified>
</cp:coreProperties>
</file>